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90" w:rsidRDefault="00B97B3D">
      <w:r>
        <w:t>Образовательная деятельность в МБДОУ "Детский сад N 60" осуществляется на русском языке</w:t>
      </w:r>
      <w:proofErr w:type="gramStart"/>
      <w:r>
        <w:t xml:space="preserve"> ,</w:t>
      </w:r>
      <w:proofErr w:type="gramEnd"/>
      <w:r>
        <w:t xml:space="preserve"> государственном языке Российской Федерации (Федеральный закон от 29.12.2012 N 273- ФЗ ( ред. от 08.08.2024) "Об образовании в Российской Федерации ", ст. 14)</w:t>
      </w:r>
    </w:p>
    <w:sectPr w:rsidR="0002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97B3D"/>
    <w:rsid w:val="00025790"/>
    <w:rsid w:val="00B9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2025-02-06T07:28:00Z</dcterms:created>
  <dcterms:modified xsi:type="dcterms:W3CDTF">2025-02-06T07:31:00Z</dcterms:modified>
</cp:coreProperties>
</file>